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38" w:rsidRPr="00252C60" w:rsidRDefault="003D2A38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Cs w:val="20"/>
        </w:rPr>
      </w:pPr>
      <w:r w:rsidRPr="00252C60">
        <w:rPr>
          <w:rFonts w:ascii="Times New Roman" w:hAnsi="Times New Roman" w:cs="Lucida Sans"/>
          <w:b/>
          <w:bCs/>
          <w:color w:val="000000"/>
          <w:szCs w:val="32"/>
        </w:rPr>
        <w:t>PEKKA HANNULA - CV</w:t>
      </w:r>
      <w:r w:rsidRPr="00252C60">
        <w:rPr>
          <w:rFonts w:ascii="Times New Roman" w:hAnsi="Times New Roman" w:cs="Lucida Sans"/>
          <w:color w:val="000000"/>
          <w:szCs w:val="20"/>
        </w:rPr>
        <w:t xml:space="preserve"> </w:t>
      </w:r>
    </w:p>
    <w:p w:rsidR="00876617" w:rsidRPr="00252C60" w:rsidRDefault="00876617" w:rsidP="008766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0"/>
        </w:rPr>
      </w:pPr>
      <w:r>
        <w:rPr>
          <w:rFonts w:ascii="Times New Roman" w:hAnsi="Times New Roman" w:cs="Lucida Sans"/>
          <w:color w:val="000000"/>
          <w:sz w:val="20"/>
          <w:szCs w:val="20"/>
        </w:rPr>
        <w:t>(päivitetty: 01.0</w:t>
      </w:r>
      <w:r w:rsidR="001623FA">
        <w:rPr>
          <w:rFonts w:ascii="Times New Roman" w:hAnsi="Times New Roman" w:cs="Lucida Sans"/>
          <w:color w:val="000000"/>
          <w:sz w:val="20"/>
          <w:szCs w:val="20"/>
        </w:rPr>
        <w:t>1</w:t>
      </w:r>
      <w:r>
        <w:rPr>
          <w:rFonts w:ascii="Times New Roman" w:hAnsi="Times New Roman" w:cs="Lucida Sans"/>
          <w:color w:val="000000"/>
          <w:sz w:val="20"/>
          <w:szCs w:val="20"/>
        </w:rPr>
        <w:t>.201</w:t>
      </w:r>
      <w:r w:rsidR="00FB7C6E">
        <w:rPr>
          <w:rFonts w:ascii="Times New Roman" w:hAnsi="Times New Roman" w:cs="Lucida Sans"/>
          <w:color w:val="000000"/>
          <w:sz w:val="20"/>
          <w:szCs w:val="20"/>
        </w:rPr>
        <w:t>9</w:t>
      </w:r>
      <w:r w:rsidRPr="00252C60">
        <w:rPr>
          <w:rFonts w:ascii="Times New Roman" w:hAnsi="Times New Roman" w:cs="Lucida Sans"/>
          <w:color w:val="000000"/>
          <w:sz w:val="20"/>
          <w:szCs w:val="20"/>
        </w:rPr>
        <w:t>)</w:t>
      </w:r>
    </w:p>
    <w:p w:rsidR="00876617" w:rsidRPr="00252C60" w:rsidRDefault="00876617" w:rsidP="008766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0"/>
        </w:rPr>
      </w:pPr>
    </w:p>
    <w:p w:rsidR="00876617" w:rsidRPr="001A6EA5" w:rsidRDefault="00876617" w:rsidP="008766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 w:cs="Lucida Sans"/>
          <w:i/>
          <w:color w:val="000000"/>
          <w:szCs w:val="20"/>
        </w:rPr>
      </w:pPr>
      <w:r>
        <w:rPr>
          <w:rFonts w:ascii="Times New Roman" w:hAnsi="Times New Roman" w:cs="Lucida Sans"/>
          <w:i/>
          <w:color w:val="000000"/>
          <w:szCs w:val="20"/>
        </w:rPr>
        <w:t>Työskentelyni lähtökoh</w:t>
      </w:r>
      <w:r w:rsidR="001623FA">
        <w:rPr>
          <w:rFonts w:ascii="Times New Roman" w:hAnsi="Times New Roman" w:cs="Lucida Sans"/>
          <w:i/>
          <w:color w:val="000000"/>
          <w:szCs w:val="20"/>
        </w:rPr>
        <w:t>tia</w:t>
      </w:r>
      <w:r>
        <w:rPr>
          <w:rFonts w:ascii="Times New Roman" w:hAnsi="Times New Roman" w:cs="Lucida Sans"/>
          <w:i/>
          <w:color w:val="000000"/>
          <w:szCs w:val="20"/>
        </w:rPr>
        <w:t xml:space="preserve"> m</w:t>
      </w:r>
      <w:r w:rsidRPr="001A6EA5">
        <w:rPr>
          <w:rFonts w:ascii="Times New Roman" w:hAnsi="Times New Roman" w:cs="Lucida Sans"/>
          <w:i/>
          <w:color w:val="000000"/>
          <w:szCs w:val="20"/>
        </w:rPr>
        <w:t>editatiivisuus, y</w:t>
      </w:r>
      <w:r>
        <w:rPr>
          <w:rFonts w:ascii="Times New Roman" w:hAnsi="Times New Roman" w:cs="Lucida Sans"/>
          <w:i/>
          <w:color w:val="000000"/>
          <w:szCs w:val="20"/>
        </w:rPr>
        <w:t>ksityiskohtiin keskittyminen, toisto</w:t>
      </w:r>
      <w:r w:rsidR="001623FA">
        <w:rPr>
          <w:rFonts w:ascii="Times New Roman" w:hAnsi="Times New Roman" w:cs="Lucida Sans"/>
          <w:i/>
          <w:color w:val="000000"/>
          <w:szCs w:val="20"/>
        </w:rPr>
        <w:t>, huumori</w:t>
      </w:r>
      <w:r w:rsidRPr="001A6EA5">
        <w:rPr>
          <w:rFonts w:ascii="Times New Roman" w:hAnsi="Times New Roman" w:cs="Lucida Sans"/>
          <w:i/>
          <w:color w:val="000000"/>
          <w:szCs w:val="20"/>
        </w:rPr>
        <w:t xml:space="preserve"> sekä </w:t>
      </w:r>
      <w:r>
        <w:rPr>
          <w:rFonts w:ascii="Times New Roman" w:hAnsi="Times New Roman" w:cs="Lucida Sans"/>
          <w:i/>
          <w:color w:val="000000"/>
          <w:szCs w:val="20"/>
        </w:rPr>
        <w:t>luonnonsuojelua edistävien materiaalien</w:t>
      </w:r>
      <w:r w:rsidRPr="001A6EA5">
        <w:rPr>
          <w:rFonts w:ascii="Times New Roman" w:hAnsi="Times New Roman" w:cs="Lucida Sans"/>
          <w:i/>
          <w:color w:val="000000"/>
          <w:szCs w:val="20"/>
        </w:rPr>
        <w:t xml:space="preserve"> ja </w:t>
      </w:r>
      <w:r>
        <w:rPr>
          <w:rFonts w:ascii="Times New Roman" w:hAnsi="Times New Roman" w:cs="Lucida Sans"/>
          <w:i/>
          <w:color w:val="000000"/>
          <w:szCs w:val="20"/>
        </w:rPr>
        <w:t xml:space="preserve">työmenetelmien käyttö.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ind w:left="142"/>
        <w:rPr>
          <w:rFonts w:ascii="Times New Roman" w:hAnsi="Times New Roman" w:cs="Lucida Sans"/>
          <w:color w:val="000000"/>
          <w:sz w:val="20"/>
          <w:szCs w:val="32"/>
        </w:rPr>
      </w:pP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b/>
          <w:bCs/>
          <w:color w:val="000000"/>
          <w:sz w:val="20"/>
          <w:szCs w:val="26"/>
        </w:rPr>
        <w:t>Yhteystiedot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+358 040 5001295 / www.atelierhannula.fi / </w:t>
      </w:r>
      <w:r w:rsidR="00BD7380" w:rsidRPr="00BD7380">
        <w:rPr>
          <w:rFonts w:ascii="Times New Roman" w:hAnsi="Times New Roman" w:cs="Lucida Sans"/>
          <w:color w:val="000000"/>
          <w:sz w:val="20"/>
          <w:szCs w:val="26"/>
        </w:rPr>
        <w:t>pekka.hannula@atelierhannula.fi</w:t>
      </w:r>
      <w:r w:rsidR="00BD7380">
        <w:rPr>
          <w:rFonts w:ascii="Times New Roman" w:hAnsi="Times New Roman" w:cs="Lucida Sans"/>
          <w:color w:val="000000"/>
          <w:sz w:val="20"/>
          <w:szCs w:val="26"/>
        </w:rPr>
        <w:t xml:space="preserve">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b/>
          <w:bCs/>
          <w:color w:val="000000"/>
          <w:sz w:val="20"/>
          <w:szCs w:val="26"/>
        </w:rPr>
        <w:t>Opinnot</w:t>
      </w:r>
    </w:p>
    <w:p w:rsidR="00876617" w:rsidRPr="00252C60" w:rsidRDefault="001623FA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>
        <w:rPr>
          <w:rFonts w:ascii="Times New Roman" w:hAnsi="Times New Roman" w:cs="Lucida Sans"/>
          <w:color w:val="000000"/>
          <w:sz w:val="20"/>
          <w:szCs w:val="26"/>
        </w:rPr>
        <w:t>FM (Helsingin yliopisto 2018</w:t>
      </w:r>
      <w:r w:rsidR="00BD7380">
        <w:rPr>
          <w:rFonts w:ascii="Times New Roman" w:hAnsi="Times New Roman" w:cs="Lucida Sans"/>
          <w:color w:val="000000"/>
          <w:sz w:val="20"/>
          <w:szCs w:val="26"/>
        </w:rPr>
        <w:t>, taiteentutkimus</w:t>
      </w:r>
      <w:r>
        <w:rPr>
          <w:rFonts w:ascii="Times New Roman" w:hAnsi="Times New Roman" w:cs="Lucida Sans"/>
          <w:color w:val="000000"/>
          <w:sz w:val="20"/>
          <w:szCs w:val="26"/>
        </w:rPr>
        <w:t xml:space="preserve">). </w:t>
      </w:r>
      <w:r w:rsidR="00876617" w:rsidRPr="00252C60">
        <w:rPr>
          <w:rFonts w:ascii="Times New Roman" w:hAnsi="Times New Roman" w:cs="Lucida Sans"/>
          <w:color w:val="000000"/>
          <w:sz w:val="20"/>
          <w:szCs w:val="26"/>
        </w:rPr>
        <w:t>Kursseja ja työpajoja Kuvataideakatemian ja Taideteollisen korkeakoulun täydennyskoulutusohjelmista 1991, 95-97 ja 99.</w:t>
      </w:r>
      <w:r w:rsidR="00BD7380">
        <w:rPr>
          <w:rFonts w:ascii="Times New Roman" w:hAnsi="Times New Roman" w:cs="Lucida Sans"/>
          <w:color w:val="000000"/>
          <w:sz w:val="20"/>
          <w:szCs w:val="26"/>
        </w:rPr>
        <w:t xml:space="preserve"> Taidegrafiikan menetelmät Simo Hannulalta.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b/>
          <w:bCs/>
          <w:color w:val="000000"/>
          <w:sz w:val="20"/>
          <w:szCs w:val="26"/>
        </w:rPr>
        <w:t>Jäsenyydet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Suomen Taidegraafikot ry, Espoon Taiteilijakilta ry, Kuvasto </w:t>
      </w:r>
      <w:r w:rsidR="001623FA">
        <w:rPr>
          <w:rFonts w:ascii="Times New Roman" w:hAnsi="Times New Roman" w:cs="Lucida Sans"/>
          <w:color w:val="000000"/>
          <w:sz w:val="20"/>
          <w:szCs w:val="26"/>
        </w:rPr>
        <w:t>r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>y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b/>
          <w:bCs/>
          <w:color w:val="000000"/>
          <w:sz w:val="20"/>
          <w:szCs w:val="26"/>
        </w:rPr>
        <w:t>Luottamustoimet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2009-2010 Espoon seurakuntien taidetoimikunta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b/>
          <w:bCs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b/>
          <w:bCs/>
          <w:color w:val="000000"/>
          <w:sz w:val="20"/>
          <w:szCs w:val="26"/>
        </w:rPr>
        <w:t>NÄYTTELYT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b/>
          <w:bCs/>
          <w:color w:val="000000"/>
          <w:sz w:val="20"/>
          <w:szCs w:val="26"/>
        </w:rPr>
      </w:pP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b/>
          <w:bCs/>
          <w:color w:val="000000"/>
          <w:sz w:val="20"/>
          <w:szCs w:val="26"/>
        </w:rPr>
        <w:t>Kansainväliset näyttelyt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sz w:val="20"/>
          <w:szCs w:val="26"/>
          <w:lang w:val="en-GB"/>
        </w:rPr>
        <w:t xml:space="preserve">2014 Slovakia, The best works of the 8th Drawing Biennial Pilsen, </w:t>
      </w:r>
      <w:proofErr w:type="spellStart"/>
      <w:r w:rsidRPr="001623FA">
        <w:rPr>
          <w:rFonts w:ascii="Times New Roman" w:hAnsi="Times New Roman" w:cs="Lucida Sans"/>
          <w:sz w:val="20"/>
          <w:szCs w:val="26"/>
          <w:lang w:val="en-GB"/>
        </w:rPr>
        <w:t>Turiec</w:t>
      </w:r>
      <w:proofErr w:type="spellEnd"/>
      <w:r w:rsidRPr="001623FA">
        <w:rPr>
          <w:rFonts w:ascii="Times New Roman" w:hAnsi="Times New Roman" w:cs="Lucida Sans"/>
          <w:sz w:val="20"/>
          <w:szCs w:val="26"/>
          <w:lang w:val="en-GB"/>
        </w:rPr>
        <w:t xml:space="preserve"> Gallery in Martin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sz w:val="20"/>
          <w:szCs w:val="26"/>
          <w:lang w:val="en-GB"/>
        </w:rPr>
        <w:t xml:space="preserve">2013 </w:t>
      </w:r>
      <w:proofErr w:type="spellStart"/>
      <w:r w:rsidRPr="001623FA">
        <w:rPr>
          <w:rFonts w:ascii="Times New Roman" w:hAnsi="Times New Roman" w:cs="Lucida Sans"/>
          <w:sz w:val="20"/>
          <w:szCs w:val="26"/>
          <w:lang w:val="en-GB"/>
        </w:rPr>
        <w:t>Unkari</w:t>
      </w:r>
      <w:proofErr w:type="spellEnd"/>
      <w:r w:rsidRPr="001623FA">
        <w:rPr>
          <w:rFonts w:ascii="Times New Roman" w:hAnsi="Times New Roman" w:cs="Lucida Sans"/>
          <w:sz w:val="20"/>
          <w:szCs w:val="26"/>
          <w:lang w:val="en-GB"/>
        </w:rPr>
        <w:t xml:space="preserve">, The best works of the 8th Drawing Biennial Pilsen, </w:t>
      </w:r>
      <w:proofErr w:type="spellStart"/>
      <w:r w:rsidRPr="001623FA">
        <w:rPr>
          <w:rFonts w:ascii="Times New Roman" w:hAnsi="Times New Roman" w:cs="Helvetica"/>
          <w:color w:val="000000"/>
          <w:sz w:val="20"/>
          <w:szCs w:val="28"/>
          <w:lang w:val="en-GB" w:eastAsia="fi-FI"/>
        </w:rPr>
        <w:t>Savaria</w:t>
      </w:r>
      <w:proofErr w:type="spellEnd"/>
      <w:r w:rsidRPr="001623FA">
        <w:rPr>
          <w:rFonts w:ascii="Times New Roman" w:hAnsi="Times New Roman" w:cs="Helvetica"/>
          <w:color w:val="000000"/>
          <w:sz w:val="20"/>
          <w:szCs w:val="28"/>
          <w:lang w:val="en-GB" w:eastAsia="fi-FI"/>
        </w:rPr>
        <w:t xml:space="preserve"> Museum / Gallery of Szombathely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sz w:val="20"/>
          <w:szCs w:val="26"/>
          <w:lang w:val="en-GB"/>
        </w:rPr>
        <w:t xml:space="preserve">2013 </w:t>
      </w:r>
      <w:proofErr w:type="spellStart"/>
      <w:r w:rsidRPr="001623FA">
        <w:rPr>
          <w:rFonts w:ascii="Times New Roman" w:hAnsi="Times New Roman" w:cs="Lucida Sans"/>
          <w:sz w:val="20"/>
          <w:szCs w:val="26"/>
          <w:lang w:val="en-GB"/>
        </w:rPr>
        <w:t>Saksa</w:t>
      </w:r>
      <w:proofErr w:type="spellEnd"/>
      <w:r w:rsidRPr="001623FA">
        <w:rPr>
          <w:rFonts w:ascii="Times New Roman" w:hAnsi="Times New Roman" w:cs="Lucida Sans"/>
          <w:sz w:val="20"/>
          <w:szCs w:val="26"/>
          <w:lang w:val="en-GB"/>
        </w:rPr>
        <w:t xml:space="preserve">, The best works of the 8th Drawing Biennial Pilsen, </w:t>
      </w:r>
      <w:proofErr w:type="spellStart"/>
      <w:r w:rsidRPr="001623FA">
        <w:rPr>
          <w:rFonts w:ascii="Times New Roman" w:hAnsi="Times New Roman" w:cs="Lucida Sans"/>
          <w:sz w:val="20"/>
          <w:szCs w:val="26"/>
          <w:lang w:val="en-GB"/>
        </w:rPr>
        <w:t>Schönsee</w:t>
      </w:r>
      <w:proofErr w:type="spellEnd"/>
      <w:r w:rsidRPr="001623FA">
        <w:rPr>
          <w:rFonts w:ascii="Times New Roman" w:hAnsi="Times New Roman" w:cs="Lucida Sans"/>
          <w:sz w:val="20"/>
          <w:szCs w:val="26"/>
          <w:lang w:val="en-GB"/>
        </w:rPr>
        <w:t xml:space="preserve">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sz w:val="20"/>
          <w:szCs w:val="26"/>
          <w:lang w:val="en-GB"/>
        </w:rPr>
        <w:t xml:space="preserve">2012 Bulgaria, 3rd Painting &amp; Mixed Media Competition and Exhibition </w:t>
      </w:r>
      <w:proofErr w:type="spellStart"/>
      <w:r w:rsidRPr="001623FA">
        <w:rPr>
          <w:rFonts w:ascii="Times New Roman" w:hAnsi="Times New Roman" w:cs="Lucida Sans"/>
          <w:sz w:val="20"/>
          <w:szCs w:val="26"/>
          <w:lang w:val="en-GB"/>
        </w:rPr>
        <w:t>Lessedra</w:t>
      </w:r>
      <w:proofErr w:type="spellEnd"/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sz w:val="20"/>
          <w:szCs w:val="28"/>
          <w:lang w:val="en-GB" w:eastAsia="fi-FI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2012 </w:t>
      </w:r>
      <w:proofErr w:type="spellStart"/>
      <w:r w:rsidRPr="001623FA">
        <w:rPr>
          <w:rFonts w:ascii="Times New Roman" w:hAnsi="Times New Roman" w:cs="Arial"/>
          <w:bCs/>
          <w:sz w:val="20"/>
          <w:szCs w:val="26"/>
          <w:lang w:val="en-GB" w:eastAsia="fi-FI"/>
        </w:rPr>
        <w:t>Tšekki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</w:t>
      </w:r>
      <w:r w:rsidRPr="001623FA">
        <w:rPr>
          <w:rFonts w:ascii="Times New Roman" w:hAnsi="Times New Roman" w:cs="Lucida Grande"/>
          <w:sz w:val="20"/>
          <w:szCs w:val="28"/>
          <w:lang w:val="en-GB" w:eastAsia="fi-FI"/>
        </w:rPr>
        <w:t>8th International Biennial of Drawing Pilsen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2008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Liettua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4th International Collage Exhibition, Vilna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2006 Brasilia, On </w:t>
      </w:r>
      <w:proofErr w:type="gram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The</w:t>
      </w:r>
      <w:proofErr w:type="gram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Borders, 2nd International Biennial of Graphic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Ceará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2006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Intia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Contemporary Estonian, Finnish and Hungarian Graphic Art, New Delhi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2006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Ranska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7th International Print Triennial of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Chamalieres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2006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Kanada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Bimbe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IV, The 4th International Miniature Print Exhibition, Vancouver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2006 Romania, 8th International small engraving salon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Carbunari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2006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Egypti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The 5th Egyptian International Print Triennial, Cairo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2006 Bulgaria, 5th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Lessedra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World Mini Print Annual, Sofia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2006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Espanja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26th Mini Print International of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Cadaqués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2006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Kanada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8th Biennale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internationale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d'art miniature de Ville-Marie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2006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Liettua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3rd International Collage Exhibition, Vilna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2005 Macedonia, 3rd International Biennial of Mini Prints, Tetovo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2005 USA, Visions IX, international juried art exhibit, Covington, Kentucky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2005 USA, The Art of Music Exhibition, St. James, New York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2005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Kanada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3rd International Miniature Art Exhibit, Saint-Nicolas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2005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Liettua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2nd International Collage Exhibition, Vilna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2005 USA, 14th International Miniature Art Show, Nags Head, North Carolina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2005 Bulgaria, 4th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Lessedra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World Mini Print Annual, Sofia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1999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Puola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Cuprum VIII graphic art biennial,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Lubin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1996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Norja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Minature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8, International Mini Print Biennial,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Fredrikstad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1995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Puola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Satyrycon’95, Legnica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1995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Norja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11th Norwegian International Print Triennial,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Fredrikstad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1994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Espanja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III International Engraving Biennial Caixa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Ourence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1994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Puola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Cuprum VI graphic art biennial,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Lubin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1994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Jugoslavia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III miniature art exhibition,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Gornji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Milanovac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1994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Norja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Minature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7, International Mini Print Biennial,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Fredrikstad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1993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Hollanti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I Maastricht International print biennial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1993 Bulgaria, VARNA International biennial of prints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1992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Puola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Baltic countries graphic art triennial, Gdansk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1992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Espanja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Cadaques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Mini print international, Barcelona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1991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Norja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Minature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6, International Mini Print Biennial,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Fredrikstad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1991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Intia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II Bharat Bhavan international print biennial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lastRenderedPageBreak/>
        <w:t xml:space="preserve">1991 Bulgaria, VARNA International biennial of prints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1991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Kanada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International exhibition of miniature art, Toronto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1990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Espanja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Cadaques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Mini print international, Barcelona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1990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Kanada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International exhibition of miniature art, Toronto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b/>
          <w:bCs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b/>
          <w:bCs/>
          <w:color w:val="000000"/>
          <w:sz w:val="20"/>
          <w:szCs w:val="26"/>
        </w:rPr>
        <w:t>Ryhmä- ja yhteisnäyttelyt kotimaassa</w:t>
      </w:r>
    </w:p>
    <w:p w:rsidR="00876617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>
        <w:rPr>
          <w:rFonts w:ascii="Times New Roman" w:hAnsi="Times New Roman" w:cs="Lucida Sans"/>
          <w:color w:val="000000"/>
          <w:sz w:val="20"/>
          <w:szCs w:val="26"/>
        </w:rPr>
        <w:t>201</w:t>
      </w:r>
      <w:r w:rsidR="001623FA">
        <w:rPr>
          <w:rFonts w:ascii="Times New Roman" w:hAnsi="Times New Roman" w:cs="Lucida Sans"/>
          <w:color w:val="000000"/>
          <w:sz w:val="20"/>
          <w:szCs w:val="26"/>
        </w:rPr>
        <w:t>8</w:t>
      </w:r>
      <w:r>
        <w:rPr>
          <w:rFonts w:ascii="Times New Roman" w:hAnsi="Times New Roman" w:cs="Lucida Sans"/>
          <w:color w:val="000000"/>
          <w:sz w:val="20"/>
          <w:szCs w:val="26"/>
        </w:rPr>
        <w:t xml:space="preserve"> Espoo, Kiltapaviljonki 2018 Espoon Taiteilijakillan ryhmänäyttely, Espoon Kulttuurikeskus</w:t>
      </w:r>
    </w:p>
    <w:p w:rsidR="00876617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>
        <w:rPr>
          <w:rFonts w:ascii="Times New Roman" w:hAnsi="Times New Roman" w:cs="Lucida Sans"/>
          <w:color w:val="000000"/>
          <w:sz w:val="20"/>
          <w:szCs w:val="26"/>
        </w:rPr>
        <w:t>201</w:t>
      </w:r>
      <w:r w:rsidR="001623FA">
        <w:rPr>
          <w:rFonts w:ascii="Times New Roman" w:hAnsi="Times New Roman" w:cs="Lucida Sans"/>
          <w:color w:val="000000"/>
          <w:sz w:val="20"/>
          <w:szCs w:val="26"/>
        </w:rPr>
        <w:t>8</w:t>
      </w:r>
      <w:r>
        <w:rPr>
          <w:rFonts w:ascii="Times New Roman" w:hAnsi="Times New Roman" w:cs="Lucida Sans"/>
          <w:color w:val="000000"/>
          <w:sz w:val="20"/>
          <w:szCs w:val="26"/>
        </w:rPr>
        <w:t xml:space="preserve"> Espoo, Sukupolveilua, Pekka Hannula, Simo Hannula, Barbara Tienaho ja Jenni Tienaho, Iso Omenan kirjasto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>
        <w:rPr>
          <w:rFonts w:ascii="Times New Roman" w:hAnsi="Times New Roman" w:cs="Lucida Sans"/>
          <w:color w:val="000000"/>
          <w:sz w:val="20"/>
          <w:szCs w:val="26"/>
        </w:rPr>
        <w:t xml:space="preserve">2015 Sammatti, </w:t>
      </w:r>
      <w:proofErr w:type="spellStart"/>
      <w:r>
        <w:rPr>
          <w:rFonts w:ascii="Times New Roman" w:hAnsi="Times New Roman" w:cs="Lucida Sans"/>
          <w:color w:val="000000"/>
          <w:sz w:val="20"/>
          <w:szCs w:val="26"/>
        </w:rPr>
        <w:t>TaideAitat</w:t>
      </w:r>
      <w:proofErr w:type="spellEnd"/>
      <w:r>
        <w:rPr>
          <w:rFonts w:ascii="Times New Roman" w:hAnsi="Times New Roman" w:cs="Lucida Sans"/>
          <w:color w:val="000000"/>
          <w:sz w:val="20"/>
          <w:szCs w:val="26"/>
        </w:rPr>
        <w:t xml:space="preserve"> -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ryhmänäyttely (Simo Hannula, Pekka Hannula, Pertti Summa &amp; Elina Tammiranta-Summa ja Juan Antonio Muro &amp; Eeva Tervala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>
        <w:rPr>
          <w:rFonts w:ascii="Times New Roman" w:hAnsi="Times New Roman" w:cs="Lucida Sans"/>
          <w:color w:val="000000"/>
          <w:sz w:val="20"/>
          <w:szCs w:val="26"/>
        </w:rPr>
        <w:t xml:space="preserve">2014 Sammatti, </w:t>
      </w:r>
      <w:proofErr w:type="spellStart"/>
      <w:r>
        <w:rPr>
          <w:rFonts w:ascii="Times New Roman" w:hAnsi="Times New Roman" w:cs="Lucida Sans"/>
          <w:color w:val="000000"/>
          <w:sz w:val="20"/>
          <w:szCs w:val="26"/>
        </w:rPr>
        <w:t>TaideAitat</w:t>
      </w:r>
      <w:proofErr w:type="spellEnd"/>
      <w:r>
        <w:rPr>
          <w:rFonts w:ascii="Times New Roman" w:hAnsi="Times New Roman" w:cs="Lucida Sans"/>
          <w:color w:val="000000"/>
          <w:sz w:val="20"/>
          <w:szCs w:val="26"/>
        </w:rPr>
        <w:t xml:space="preserve"> -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>ryhmänäyttely (Simo ja Pekka Hannula sekä Seija Sainio ja Mika Törönen)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>
        <w:rPr>
          <w:rFonts w:ascii="Times New Roman" w:hAnsi="Times New Roman" w:cs="Lucida Sans"/>
          <w:color w:val="000000"/>
          <w:sz w:val="20"/>
          <w:szCs w:val="26"/>
        </w:rPr>
        <w:t xml:space="preserve">2013 Sammatti, </w:t>
      </w:r>
      <w:proofErr w:type="spellStart"/>
      <w:r>
        <w:rPr>
          <w:rFonts w:ascii="Times New Roman" w:hAnsi="Times New Roman" w:cs="Lucida Sans"/>
          <w:color w:val="000000"/>
          <w:sz w:val="20"/>
          <w:szCs w:val="26"/>
        </w:rPr>
        <w:t>TaideAitat</w:t>
      </w:r>
      <w:proofErr w:type="spellEnd"/>
      <w:r>
        <w:rPr>
          <w:rFonts w:ascii="Times New Roman" w:hAnsi="Times New Roman" w:cs="Lucida Sans"/>
          <w:color w:val="000000"/>
          <w:sz w:val="20"/>
          <w:szCs w:val="26"/>
        </w:rPr>
        <w:t xml:space="preserve"> -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ryhmänäyttely (Simo ja Pekka Hannula sekä Martti Anttila ja Mauno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Mecklin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>)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>
        <w:rPr>
          <w:rFonts w:ascii="Times New Roman" w:hAnsi="Times New Roman" w:cs="Lucida Sans"/>
          <w:color w:val="000000"/>
          <w:sz w:val="20"/>
          <w:szCs w:val="26"/>
        </w:rPr>
        <w:t xml:space="preserve">2012 Lohja, </w:t>
      </w:r>
      <w:proofErr w:type="spellStart"/>
      <w:r>
        <w:rPr>
          <w:rFonts w:ascii="Times New Roman" w:hAnsi="Times New Roman" w:cs="Lucida Sans"/>
          <w:color w:val="000000"/>
          <w:sz w:val="20"/>
          <w:szCs w:val="26"/>
        </w:rPr>
        <w:t>Take</w:t>
      </w:r>
      <w:proofErr w:type="spellEnd"/>
      <w:r>
        <w:rPr>
          <w:rFonts w:ascii="Times New Roman" w:hAnsi="Times New Roman" w:cs="Lucida Sans"/>
          <w:color w:val="000000"/>
          <w:sz w:val="20"/>
          <w:szCs w:val="26"/>
        </w:rPr>
        <w:t xml:space="preserve"> </w:t>
      </w:r>
      <w:proofErr w:type="spellStart"/>
      <w:r>
        <w:rPr>
          <w:rFonts w:ascii="Times New Roman" w:hAnsi="Times New Roman" w:cs="Lucida Sans"/>
          <w:color w:val="000000"/>
          <w:sz w:val="20"/>
          <w:szCs w:val="26"/>
        </w:rPr>
        <w:t>Away</w:t>
      </w:r>
      <w:proofErr w:type="spellEnd"/>
      <w:r>
        <w:rPr>
          <w:rFonts w:ascii="Times New Roman" w:hAnsi="Times New Roman" w:cs="Lucida Sans"/>
          <w:color w:val="000000"/>
          <w:sz w:val="20"/>
          <w:szCs w:val="26"/>
        </w:rPr>
        <w:t xml:space="preserve">, 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>Jouluksi kotiin, Lohjan seudun taiteilijoiden joulunäyttely, Galleria Vikholm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2012 </w:t>
      </w:r>
      <w:r>
        <w:rPr>
          <w:rFonts w:ascii="Times New Roman" w:hAnsi="Times New Roman" w:cs="Lucida Sans"/>
          <w:color w:val="000000"/>
          <w:sz w:val="20"/>
          <w:szCs w:val="26"/>
        </w:rPr>
        <w:t xml:space="preserve">Lappeenranta, Sota vai Rauha?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Skjl:n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teemanäyttely, Etelä-Karjalan museo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>
        <w:rPr>
          <w:rFonts w:ascii="Times New Roman" w:hAnsi="Times New Roman" w:cs="Lucida Sans"/>
          <w:color w:val="000000"/>
          <w:sz w:val="20"/>
          <w:szCs w:val="26"/>
        </w:rPr>
        <w:t xml:space="preserve">2012 Sammatti,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TaideAitat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ryhmänäyttely (Simo ja Pekka Hannula sekä Kimmo Ojaniemi ja Juha Tammenpää)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>
        <w:rPr>
          <w:rFonts w:ascii="Times New Roman" w:hAnsi="Times New Roman" w:cs="Lucida Sans"/>
          <w:color w:val="000000"/>
          <w:sz w:val="20"/>
          <w:szCs w:val="26"/>
        </w:rPr>
        <w:t xml:space="preserve">2012 Lohja, Heijastuksia, 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Länsi-Uudenmaan taiteilijaseuran 30v-juhlanäyttely,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Linderinsali</w:t>
      </w:r>
      <w:proofErr w:type="spellEnd"/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>2011</w:t>
      </w:r>
      <w:r>
        <w:rPr>
          <w:rFonts w:ascii="Times New Roman" w:hAnsi="Times New Roman" w:cs="Lucida Sans"/>
          <w:color w:val="000000"/>
          <w:sz w:val="20"/>
          <w:szCs w:val="26"/>
        </w:rPr>
        <w:t xml:space="preserve"> ja 2010 Sammatti, </w:t>
      </w:r>
      <w:proofErr w:type="spellStart"/>
      <w:r>
        <w:rPr>
          <w:rFonts w:ascii="Times New Roman" w:hAnsi="Times New Roman" w:cs="Lucida Sans"/>
          <w:color w:val="000000"/>
          <w:sz w:val="20"/>
          <w:szCs w:val="26"/>
        </w:rPr>
        <w:t>TaideAitat</w:t>
      </w:r>
      <w:proofErr w:type="spellEnd"/>
      <w:r>
        <w:rPr>
          <w:rFonts w:ascii="Times New Roman" w:hAnsi="Times New Roman" w:cs="Lucida Sans"/>
          <w:color w:val="000000"/>
          <w:sz w:val="20"/>
          <w:szCs w:val="26"/>
        </w:rPr>
        <w:t xml:space="preserve">, 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>Simo ja Pekka Hannulan Kesänäyttelyt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>2009 ja 2008 Helsinki, Uusi leh</w:t>
      </w:r>
      <w:r>
        <w:rPr>
          <w:rFonts w:ascii="Times New Roman" w:hAnsi="Times New Roman" w:cs="Lucida Sans"/>
          <w:color w:val="000000"/>
          <w:sz w:val="20"/>
          <w:szCs w:val="26"/>
        </w:rPr>
        <w:t xml:space="preserve">ti, 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Uutta taidegrafiikkaa, Suomen Taidegraafikoiden kesänäyttely, Galleria G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2007 ja 2003 Espoo, Espoon kuvataiteilijoiden ryhmänäyttelyt, Galleria Aarni,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WeeGee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-talo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>2</w:t>
      </w:r>
      <w:r>
        <w:rPr>
          <w:rFonts w:ascii="Times New Roman" w:hAnsi="Times New Roman" w:cs="Lucida Sans"/>
          <w:color w:val="000000"/>
          <w:sz w:val="20"/>
          <w:szCs w:val="26"/>
        </w:rPr>
        <w:t xml:space="preserve">007 Äänekoski, Valitse ja Vie, 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>Laaja-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Art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kesänäyttely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>
        <w:rPr>
          <w:rFonts w:ascii="Times New Roman" w:hAnsi="Times New Roman" w:cs="Lucida Sans"/>
          <w:color w:val="000000"/>
          <w:sz w:val="20"/>
          <w:szCs w:val="26"/>
        </w:rPr>
        <w:t>2006 Hyvinkää, Viivana, Piir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ustuksia ja grafiikkaa, Hyvinkään Taidemuseo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>2006</w:t>
      </w:r>
      <w:r>
        <w:rPr>
          <w:rFonts w:ascii="Times New Roman" w:hAnsi="Times New Roman" w:cs="Lucida Sans"/>
          <w:color w:val="000000"/>
          <w:sz w:val="20"/>
          <w:szCs w:val="26"/>
        </w:rPr>
        <w:t xml:space="preserve"> Kerava, </w:t>
      </w:r>
      <w:proofErr w:type="spellStart"/>
      <w:r>
        <w:rPr>
          <w:rFonts w:ascii="Times New Roman" w:hAnsi="Times New Roman" w:cs="Lucida Sans"/>
          <w:color w:val="000000"/>
          <w:sz w:val="20"/>
          <w:szCs w:val="26"/>
        </w:rPr>
        <w:t>The</w:t>
      </w:r>
      <w:proofErr w:type="spellEnd"/>
      <w:r>
        <w:rPr>
          <w:rFonts w:ascii="Times New Roman" w:hAnsi="Times New Roman" w:cs="Lucida Sans"/>
          <w:color w:val="000000"/>
          <w:sz w:val="20"/>
          <w:szCs w:val="26"/>
        </w:rPr>
        <w:t xml:space="preserve"> Best of </w:t>
      </w:r>
      <w:proofErr w:type="spellStart"/>
      <w:r>
        <w:rPr>
          <w:rFonts w:ascii="Times New Roman" w:hAnsi="Times New Roman" w:cs="Lucida Sans"/>
          <w:color w:val="000000"/>
          <w:sz w:val="20"/>
          <w:szCs w:val="26"/>
        </w:rPr>
        <w:t>the</w:t>
      </w:r>
      <w:proofErr w:type="spellEnd"/>
      <w:r>
        <w:rPr>
          <w:rFonts w:ascii="Times New Roman" w:hAnsi="Times New Roman" w:cs="Lucida Sans"/>
          <w:color w:val="000000"/>
          <w:sz w:val="20"/>
          <w:szCs w:val="26"/>
        </w:rPr>
        <w:t xml:space="preserve"> </w:t>
      </w:r>
      <w:proofErr w:type="spellStart"/>
      <w:r>
        <w:rPr>
          <w:rFonts w:ascii="Times New Roman" w:hAnsi="Times New Roman" w:cs="Lucida Sans"/>
          <w:color w:val="000000"/>
          <w:sz w:val="20"/>
          <w:szCs w:val="26"/>
        </w:rPr>
        <w:t>Rest</w:t>
      </w:r>
      <w:proofErr w:type="spellEnd"/>
      <w:r>
        <w:rPr>
          <w:rFonts w:ascii="Times New Roman" w:hAnsi="Times New Roman" w:cs="Lucida Sans"/>
          <w:color w:val="000000"/>
          <w:sz w:val="20"/>
          <w:szCs w:val="26"/>
        </w:rPr>
        <w:t xml:space="preserve">, 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Teoksia Keravan, Keravan Taidemuseo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2006 Helsinki, 75 taidegraafikkoa, Galleria G (Suomen Taidegraafikkojen 75v-näyttely)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>2006 Sysmä, Suvi-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Pinx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suomalaisen nykytaiteen kesänäyttely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2006 Nurmijärvi, Kirjastogalleria, Simo ja Pekka Hannulan valikoituja etsauksia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>
        <w:rPr>
          <w:rFonts w:ascii="Times New Roman" w:hAnsi="Times New Roman" w:cs="Lucida Sans"/>
          <w:color w:val="000000"/>
          <w:sz w:val="20"/>
          <w:szCs w:val="26"/>
        </w:rPr>
        <w:t xml:space="preserve">2005 Turku, Galleria Joella, 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Suomalainen taidegrafiikka 110 vuotta,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2005 Porvoo,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SKjL:n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67. vuosinäyttely, Porvoon Taidetehdas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>
        <w:rPr>
          <w:rFonts w:ascii="Times New Roman" w:hAnsi="Times New Roman" w:cs="Lucida Sans"/>
          <w:color w:val="000000"/>
          <w:sz w:val="20"/>
          <w:szCs w:val="26"/>
        </w:rPr>
        <w:t xml:space="preserve">2005 Lahti, Kalmankukka, 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Suomalainen taidegrafiikka 110 vuotta, Lahden Taidepanimo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>
        <w:rPr>
          <w:rFonts w:ascii="Times New Roman" w:hAnsi="Times New Roman" w:cs="Lucida Sans"/>
          <w:color w:val="000000"/>
          <w:sz w:val="20"/>
          <w:szCs w:val="26"/>
        </w:rPr>
        <w:t xml:space="preserve">2005 Rauha, </w:t>
      </w:r>
      <w:proofErr w:type="spellStart"/>
      <w:r>
        <w:rPr>
          <w:rFonts w:ascii="Times New Roman" w:hAnsi="Times New Roman" w:cs="Lucida Sans"/>
          <w:color w:val="000000"/>
          <w:sz w:val="20"/>
          <w:szCs w:val="26"/>
        </w:rPr>
        <w:t>Pax</w:t>
      </w:r>
      <w:proofErr w:type="spellEnd"/>
      <w:r>
        <w:rPr>
          <w:rFonts w:ascii="Times New Roman" w:hAnsi="Times New Roman" w:cs="Lucida Sans"/>
          <w:color w:val="000000"/>
          <w:sz w:val="20"/>
          <w:szCs w:val="26"/>
        </w:rPr>
        <w:t xml:space="preserve"> 5, 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"Passio" teemanäyttely, Rauhan entinen sairaala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>2005 Äänekoski, Simo ja Pekka Hannulan kesänäyttely, Galleria Laaja-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Art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2005 Kuopio, Munakulttuuritapahtuma (tuottaja: Opintotoiminnan Keskusliitto)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>2005 Sysmä, Suvi-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Pinx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suomalaisen nykytaiteen kesänäyttely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>
        <w:rPr>
          <w:rFonts w:ascii="Times New Roman" w:hAnsi="Times New Roman" w:cs="Lucida Sans"/>
          <w:color w:val="000000"/>
          <w:sz w:val="20"/>
          <w:szCs w:val="26"/>
        </w:rPr>
        <w:t xml:space="preserve">2003 Hauho, Enkelit kylässä, 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teemanäyttely,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Hauhotalo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>2003, 2001, 2000 ja 1999 Sysmä, Suvi-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Pinx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kesänäyttelyt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1998 ja 1996 Sammatti, Vanhat Aitat - kesänäyttelyt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>1996 Tampere, Ga</w:t>
      </w:r>
      <w:r>
        <w:rPr>
          <w:rFonts w:ascii="Times New Roman" w:hAnsi="Times New Roman" w:cs="Lucida Sans"/>
          <w:color w:val="000000"/>
          <w:sz w:val="20"/>
          <w:szCs w:val="26"/>
        </w:rPr>
        <w:t xml:space="preserve">lleria Saskia, 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Simo ja Pekka Hannulan grafiikkaa ja kollaaseja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>
        <w:rPr>
          <w:rFonts w:ascii="Times New Roman" w:hAnsi="Times New Roman" w:cs="Lucida Sans"/>
          <w:color w:val="000000"/>
          <w:sz w:val="20"/>
          <w:szCs w:val="26"/>
        </w:rPr>
        <w:t xml:space="preserve">1993 Lohja, Alkupotku, 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Taidegrafiikkojen yhteisnäyttely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1992 Jyväskylä,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SKjL:n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54. vuosinäyttely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>
        <w:rPr>
          <w:rFonts w:ascii="Times New Roman" w:hAnsi="Times New Roman" w:cs="Lucida Sans"/>
          <w:color w:val="000000"/>
          <w:sz w:val="20"/>
          <w:szCs w:val="26"/>
        </w:rPr>
        <w:t xml:space="preserve">1992 Lohja, Pro </w:t>
      </w:r>
      <w:proofErr w:type="spellStart"/>
      <w:r>
        <w:rPr>
          <w:rFonts w:ascii="Times New Roman" w:hAnsi="Times New Roman" w:cs="Lucida Sans"/>
          <w:color w:val="000000"/>
          <w:sz w:val="20"/>
          <w:szCs w:val="26"/>
        </w:rPr>
        <w:t>Graphica</w:t>
      </w:r>
      <w:proofErr w:type="spellEnd"/>
      <w:r>
        <w:rPr>
          <w:rFonts w:ascii="Times New Roman" w:hAnsi="Times New Roman" w:cs="Lucida Sans"/>
          <w:color w:val="000000"/>
          <w:sz w:val="20"/>
          <w:szCs w:val="26"/>
        </w:rPr>
        <w:t xml:space="preserve">, 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Taidegrafiikkojen yhteisnäyttely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>
        <w:rPr>
          <w:rFonts w:ascii="Times New Roman" w:hAnsi="Times New Roman" w:cs="Lucida Sans"/>
          <w:color w:val="000000"/>
          <w:sz w:val="20"/>
          <w:szCs w:val="26"/>
        </w:rPr>
        <w:t xml:space="preserve">1992 Lahti, </w:t>
      </w:r>
      <w:proofErr w:type="spellStart"/>
      <w:r>
        <w:rPr>
          <w:rFonts w:ascii="Times New Roman" w:hAnsi="Times New Roman" w:cs="Lucida Sans"/>
          <w:color w:val="000000"/>
          <w:sz w:val="20"/>
          <w:szCs w:val="26"/>
        </w:rPr>
        <w:t>Miniprint</w:t>
      </w:r>
      <w:proofErr w:type="spellEnd"/>
      <w:r>
        <w:rPr>
          <w:rFonts w:ascii="Times New Roman" w:hAnsi="Times New Roman" w:cs="Lucida Sans"/>
          <w:color w:val="000000"/>
          <w:sz w:val="20"/>
          <w:szCs w:val="26"/>
        </w:rPr>
        <w:t xml:space="preserve"> Finland, 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Taidegrafiikan yhteisnäyttely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b/>
          <w:bCs/>
          <w:color w:val="000000"/>
          <w:sz w:val="20"/>
          <w:szCs w:val="26"/>
        </w:rPr>
        <w:t>Yksityisnäyttelyitä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bCs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bCs/>
          <w:color w:val="000000"/>
          <w:sz w:val="20"/>
          <w:szCs w:val="26"/>
        </w:rPr>
        <w:t>2016 Kuopio, Galleria G12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2011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Söderskär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>, Grafiikkaa ja kollaaseja, Majakkagalleria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2008 Nurmes, Pienoisretrospektiivi, teoksia vuosilta 1998-2008, Galleria Tyko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2008 Jämsä, Pienoisretrospektiivi, teoksia vuosilta 1998-2008, Kivipankki Galleria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2007 Tampere, Etsauksia, kollaaseja ja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partnerismin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esittely, Saskian Galleria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2007 Espoo, Elämän kokonaiskuvia - Espoon Kulttuurikeskus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2007 Pori,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Partnerismi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esittäytyy / kollaaseja ja grafiikkaa,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PortaitS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Galleria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2007 Lahti, Taidegrafiikkaa, kollaaseja ja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partnerismi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-ismin esittely, Taidepanimo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2004 Hämeenlinna, " 2xHannula", Hämeenlinnan Taidemuseo (Simo Hannulan kanssa)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2003, 1999 ja 1997 Espoo, näyttelyt Espoon kuvataiteilijoiden Aarni Galleriassa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2002 Valkeakoski, "Paperikollaaseja", Myllysaaren museo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2001 Kuusankoski, "Paperikollaaseja", Suomen Paperitaidegalleria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1997 ja 1995 Helsinki, "Etsauksia ja kollaaseja", Galleria Duetto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1996 Espoo, "Etsauksia ja kollaaseja", Espoon Kulttuurikeskus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Lisäksi lukuisia muita yksityisnäyttelyitä vuodesta 1991: Helsinki 1991, 1993, 1995, 1996, 1997, Espoo 1997, 1999, 2003, Kauniainen 1995, 2001, Nurmijärvi 2001, Varkaus 2005, Joensuu 2003, Pori 2000, Sammatti 1996, 1998 ym.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b/>
          <w:bCs/>
          <w:color w:val="000000"/>
          <w:sz w:val="20"/>
          <w:szCs w:val="26"/>
        </w:rPr>
        <w:lastRenderedPageBreak/>
        <w:t>Teoksia julkisissa tiloissa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>2007 Espoo, Tapiola Pankki</w:t>
      </w:r>
      <w:r>
        <w:rPr>
          <w:rFonts w:ascii="Times New Roman" w:hAnsi="Times New Roman" w:cs="Lucida Sans"/>
          <w:color w:val="000000"/>
          <w:sz w:val="20"/>
          <w:szCs w:val="26"/>
        </w:rPr>
        <w:t xml:space="preserve">, Tapiolan toimipiste, kollaasi; 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2005 Helsinki, HYKS,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Audiofoniat</w:t>
      </w:r>
      <w:r>
        <w:rPr>
          <w:rFonts w:ascii="Times New Roman" w:hAnsi="Times New Roman" w:cs="Lucida Sans"/>
          <w:color w:val="000000"/>
          <w:sz w:val="20"/>
          <w:szCs w:val="26"/>
        </w:rPr>
        <w:t>rinen</w:t>
      </w:r>
      <w:proofErr w:type="spellEnd"/>
      <w:r>
        <w:rPr>
          <w:rFonts w:ascii="Times New Roman" w:hAnsi="Times New Roman" w:cs="Lucida Sans"/>
          <w:color w:val="000000"/>
          <w:sz w:val="20"/>
          <w:szCs w:val="26"/>
        </w:rPr>
        <w:t xml:space="preserve"> lastenosasto 22, kollaasi; 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>2003 Helsinki, Suomen Hypoteekkiyhd</w:t>
      </w:r>
      <w:r>
        <w:rPr>
          <w:rFonts w:ascii="Times New Roman" w:hAnsi="Times New Roman" w:cs="Lucida Sans"/>
          <w:color w:val="000000"/>
          <w:sz w:val="20"/>
          <w:szCs w:val="26"/>
        </w:rPr>
        <w:t xml:space="preserve">istyksen pankkisali, kollaaseja; 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2002 Espoo,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Diacor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Terveysasema, Tapiola, lajitelma kollaaseja</w:t>
      </w:r>
      <w:r>
        <w:rPr>
          <w:rFonts w:ascii="Times New Roman" w:hAnsi="Times New Roman" w:cs="Lucida Sans"/>
          <w:color w:val="000000"/>
          <w:sz w:val="20"/>
          <w:szCs w:val="26"/>
        </w:rPr>
        <w:t xml:space="preserve">; 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2001 Espoo,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Diacor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Terveysasema, kauppakeskus Iso Omena, lajitelma kollaaseja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b/>
          <w:bCs/>
          <w:sz w:val="20"/>
          <w:szCs w:val="26"/>
          <w:lang w:eastAsia="fi-FI"/>
        </w:rPr>
        <w:t>Tilausteoksia / kollaaseja</w:t>
      </w:r>
      <w:r w:rsidRPr="00252C60">
        <w:rPr>
          <w:rFonts w:ascii="Times New Roman" w:hAnsi="Times New Roman" w:cs="Lucida Sans"/>
          <w:sz w:val="20"/>
          <w:szCs w:val="26"/>
          <w:lang w:eastAsia="fi-FI"/>
        </w:rPr>
        <w:t xml:space="preserve"> </w:t>
      </w:r>
    </w:p>
    <w:p w:rsidR="00876617" w:rsidRPr="00252C60" w:rsidRDefault="00BD7380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i/>
          <w:iCs/>
          <w:sz w:val="20"/>
          <w:szCs w:val="26"/>
          <w:lang w:eastAsia="fi-FI"/>
        </w:rPr>
      </w:pPr>
      <w:r w:rsidRPr="00BD7380">
        <w:rPr>
          <w:rFonts w:ascii="Times New Roman" w:hAnsi="Times New Roman" w:cs="Lucida Sans"/>
          <w:iCs/>
          <w:sz w:val="20"/>
          <w:szCs w:val="26"/>
          <w:lang w:eastAsia="fi-FI"/>
        </w:rPr>
        <w:t>2000-201</w:t>
      </w:r>
      <w:r>
        <w:rPr>
          <w:rFonts w:ascii="Times New Roman" w:hAnsi="Times New Roman" w:cs="Lucida Sans"/>
          <w:iCs/>
          <w:sz w:val="20"/>
          <w:szCs w:val="26"/>
          <w:lang w:eastAsia="fi-FI"/>
        </w:rPr>
        <w:t>6</w:t>
      </w:r>
      <w:r>
        <w:rPr>
          <w:rFonts w:ascii="Times New Roman" w:hAnsi="Times New Roman" w:cs="Lucida Sans"/>
          <w:i/>
          <w:iCs/>
          <w:sz w:val="20"/>
          <w:szCs w:val="26"/>
          <w:lang w:eastAsia="fi-FI"/>
        </w:rPr>
        <w:t xml:space="preserve"> </w:t>
      </w:r>
      <w:r w:rsidR="00876617" w:rsidRPr="00BD7380">
        <w:rPr>
          <w:rFonts w:ascii="Times New Roman" w:hAnsi="Times New Roman" w:cs="Lucida Sans"/>
          <w:iCs/>
          <w:sz w:val="20"/>
          <w:szCs w:val="26"/>
          <w:lang w:eastAsia="fi-FI"/>
        </w:rPr>
        <w:t>Lukuisia asiakaslähtöisiä (</w:t>
      </w:r>
      <w:proofErr w:type="spellStart"/>
      <w:r w:rsidR="00876617" w:rsidRPr="00BD7380">
        <w:rPr>
          <w:rFonts w:ascii="Times New Roman" w:hAnsi="Times New Roman" w:cs="Lucida Sans"/>
          <w:iCs/>
          <w:sz w:val="20"/>
          <w:szCs w:val="26"/>
          <w:lang w:eastAsia="fi-FI"/>
        </w:rPr>
        <w:t>partnerismi</w:t>
      </w:r>
      <w:proofErr w:type="spellEnd"/>
      <w:r w:rsidR="00876617" w:rsidRPr="00BD7380">
        <w:rPr>
          <w:rFonts w:ascii="Times New Roman" w:hAnsi="Times New Roman" w:cs="Lucida Sans"/>
          <w:iCs/>
          <w:sz w:val="20"/>
          <w:szCs w:val="26"/>
          <w:lang w:eastAsia="fi-FI"/>
        </w:rPr>
        <w:t>) teoksia ja teossarjoja mm. seuraaville yrityksille ja järjestöille</w:t>
      </w:r>
      <w:r>
        <w:rPr>
          <w:rFonts w:ascii="Times New Roman" w:hAnsi="Times New Roman" w:cs="Lucida Sans"/>
          <w:iCs/>
          <w:sz w:val="20"/>
          <w:szCs w:val="26"/>
          <w:lang w:eastAsia="fi-FI"/>
        </w:rPr>
        <w:t>:</w:t>
      </w:r>
      <w:r w:rsidR="00876617" w:rsidRPr="00252C60">
        <w:rPr>
          <w:rFonts w:ascii="Times New Roman" w:hAnsi="Times New Roman" w:cs="Lucida Sans"/>
          <w:sz w:val="20"/>
          <w:szCs w:val="26"/>
          <w:lang w:eastAsia="fi-FI"/>
        </w:rPr>
        <w:t xml:space="preserve"> Encore Oy, Fazer Group, </w:t>
      </w:r>
      <w:proofErr w:type="spellStart"/>
      <w:r w:rsidR="00876617" w:rsidRPr="00252C60">
        <w:rPr>
          <w:rFonts w:ascii="Times New Roman" w:hAnsi="Times New Roman" w:cs="Lucida Sans"/>
          <w:sz w:val="20"/>
          <w:szCs w:val="26"/>
          <w:lang w:eastAsia="fi-FI"/>
        </w:rPr>
        <w:t>Fingrid</w:t>
      </w:r>
      <w:proofErr w:type="spellEnd"/>
      <w:r w:rsidR="00876617" w:rsidRPr="00252C60">
        <w:rPr>
          <w:rFonts w:ascii="Times New Roman" w:hAnsi="Times New Roman" w:cs="Lucida Sans"/>
          <w:sz w:val="20"/>
          <w:szCs w:val="26"/>
          <w:lang w:eastAsia="fi-FI"/>
        </w:rPr>
        <w:t xml:space="preserve"> Oyj, Finnvera Oyj, </w:t>
      </w:r>
      <w:proofErr w:type="spellStart"/>
      <w:r w:rsidR="00876617" w:rsidRPr="00252C60">
        <w:rPr>
          <w:rFonts w:ascii="Times New Roman" w:hAnsi="Times New Roman" w:cs="Lucida Sans"/>
          <w:sz w:val="20"/>
          <w:szCs w:val="26"/>
          <w:lang w:eastAsia="fi-FI"/>
        </w:rPr>
        <w:t>Harwall</w:t>
      </w:r>
      <w:proofErr w:type="spellEnd"/>
      <w:r w:rsidR="00876617" w:rsidRPr="00252C60">
        <w:rPr>
          <w:rFonts w:ascii="Times New Roman" w:hAnsi="Times New Roman" w:cs="Lucida Sans"/>
          <w:sz w:val="20"/>
          <w:szCs w:val="26"/>
          <w:lang w:eastAsia="fi-FI"/>
        </w:rPr>
        <w:t xml:space="preserve"> Oy, Helsingin Diakonissalaitos, Kansallinen Kokoomus, Kemira Oyj, </w:t>
      </w:r>
      <w:proofErr w:type="spellStart"/>
      <w:r w:rsidR="00876617" w:rsidRPr="00252C60">
        <w:rPr>
          <w:rFonts w:ascii="Times New Roman" w:hAnsi="Times New Roman" w:cs="Lucida Sans"/>
          <w:sz w:val="20"/>
          <w:szCs w:val="26"/>
          <w:lang w:eastAsia="fi-FI"/>
        </w:rPr>
        <w:t>Map</w:t>
      </w:r>
      <w:proofErr w:type="spellEnd"/>
      <w:r w:rsidR="00876617" w:rsidRPr="00252C60">
        <w:rPr>
          <w:rFonts w:ascii="Times New Roman" w:hAnsi="Times New Roman" w:cs="Lucida Sans"/>
          <w:sz w:val="20"/>
          <w:szCs w:val="26"/>
          <w:lang w:eastAsia="fi-FI"/>
        </w:rPr>
        <w:t xml:space="preserve"> Suomi Oy, Paperinkeräys Oy, </w:t>
      </w:r>
      <w:proofErr w:type="spellStart"/>
      <w:r w:rsidR="00876617" w:rsidRPr="00252C60">
        <w:rPr>
          <w:rFonts w:ascii="Times New Roman" w:hAnsi="Times New Roman" w:cs="Lucida Sans"/>
          <w:sz w:val="20"/>
          <w:szCs w:val="26"/>
          <w:lang w:eastAsia="fi-FI"/>
        </w:rPr>
        <w:t>Paroc</w:t>
      </w:r>
      <w:proofErr w:type="spellEnd"/>
      <w:r w:rsidR="00876617" w:rsidRPr="00252C60">
        <w:rPr>
          <w:rFonts w:ascii="Times New Roman" w:hAnsi="Times New Roman" w:cs="Lucida Sans"/>
          <w:sz w:val="20"/>
          <w:szCs w:val="26"/>
          <w:lang w:eastAsia="fi-FI"/>
        </w:rPr>
        <w:t xml:space="preserve"> Group, Puolustusministeriö, Sato Oyj, Suomen Hypoteekkiyhdistys, Suomen Lakimiesliitto, Suomen Lääkäriliitto, Suomen Yleisradio, Uudenmaan Ajoharjoitteluradat Oy, Vattenfall Oyj, Victor Ek Oy, VVO Rakennuttaja Oy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b/>
          <w:bCs/>
          <w:color w:val="000000"/>
          <w:sz w:val="20"/>
          <w:szCs w:val="26"/>
        </w:rPr>
        <w:t xml:space="preserve">Tilausteoksia / taidegrafiikkaa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2010 Suuri Suomalainen Kirjakerho, Taidegrafiikan teoksia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2008, 2002, 1997 ja 1992 Suomen Lakimiesliitto, taidegrafiikan teossarjat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2006 ja 2001, Oy Karl Fazer Ab, taidegrafiikan teokset </w:t>
      </w:r>
    </w:p>
    <w:p w:rsidR="00876617" w:rsidRPr="00252C60" w:rsidRDefault="00876617" w:rsidP="00876617">
      <w:pPr>
        <w:widowControl w:val="0"/>
        <w:tabs>
          <w:tab w:val="left" w:pos="7655"/>
        </w:tabs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b/>
          <w:bCs/>
          <w:color w:val="000000"/>
          <w:sz w:val="20"/>
          <w:szCs w:val="26"/>
        </w:rPr>
        <w:t>Kotimaiset kokoelmat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>Amos Andersonin Taidemuseo, EMMA/Saastamoisen Säätiön taidekokoelma, Hyvinkään Taidemuseo, Hämeenlinnan Taidemuseo, Imatran Taidemuseo, Jyväskylän Taidemuseo/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STG:n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kokoelma, Kemin Taidemuseo, Keravan taidemuseo, Kuopion Taidemuseo/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Vilhun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säätiö, Eduskunnan taidekokoelma, Suomen Valtio, Jämsän kaupunki, Nurmeksen kaupunki, Nurmijärven kunta, Raision kaupunki, Riihimäen kaupunki, Tampereen kaupunki, Äänekosken kaupunki, Diakonissalaitoksen säätiö, Paulon Säätiö, Suomen Taiteilijaseura, Tampereen Saskiat ry, Turun Taideyhdistys,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Diacor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Terveyspalvelut Oy,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Eon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Finland Oy, FIM Pankkiiriliike,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Fingrid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Oyj, Finnvera Oyj, Hartwall Oy, Suomen Hypoteekkiyhdistys, Keskinäinen Eläkevakuutusyhtiö Ilmarinen, Lähivakuutus, Metso Paper Oy, Metsä-Botnia Oy, Nokia Oyj, Paperinkeräys Oy, Rautakirja Oyj, Sato Oyj, Stora Enso Oyj, Tapiola-Yhtiöt,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Upm-Kymmene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Oyj yms. liikelaitosten tiloissa ja kokoelmissa.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</w:p>
    <w:p w:rsidR="00876617" w:rsidRPr="001623FA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proofErr w:type="spellStart"/>
      <w:r w:rsidRPr="001623FA">
        <w:rPr>
          <w:rFonts w:ascii="Times New Roman" w:hAnsi="Times New Roman" w:cs="Lucida Sans"/>
          <w:b/>
          <w:bCs/>
          <w:color w:val="000000"/>
          <w:sz w:val="20"/>
          <w:szCs w:val="26"/>
          <w:lang w:val="en-GB"/>
        </w:rPr>
        <w:t>Kansaiväliset</w:t>
      </w:r>
      <w:proofErr w:type="spellEnd"/>
      <w:r w:rsidRPr="001623FA">
        <w:rPr>
          <w:rFonts w:ascii="Times New Roman" w:hAnsi="Times New Roman" w:cs="Lucida Sans"/>
          <w:b/>
          <w:bCs/>
          <w:color w:val="000000"/>
          <w:sz w:val="20"/>
          <w:szCs w:val="26"/>
          <w:lang w:val="en-GB"/>
        </w:rPr>
        <w:t xml:space="preserve"> </w:t>
      </w:r>
      <w:proofErr w:type="spellStart"/>
      <w:r w:rsidRPr="001623FA">
        <w:rPr>
          <w:rFonts w:ascii="Times New Roman" w:hAnsi="Times New Roman" w:cs="Lucida Sans"/>
          <w:b/>
          <w:bCs/>
          <w:color w:val="000000"/>
          <w:sz w:val="20"/>
          <w:szCs w:val="26"/>
          <w:lang w:val="en-GB"/>
        </w:rPr>
        <w:t>kokoelmat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Amac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Collection / The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Chamalieres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Triennial's Print Cabinet (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Ranska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), Museum of Contemporary Graphic Arts in Egypt (Kairo,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Egypti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)</w:t>
      </w:r>
      <w:r w:rsidR="00BD7380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</w:t>
      </w: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The Art Collection of The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Secretaria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of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Cultura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of the Estado do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Ceará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(Brasilia), </w:t>
      </w:r>
      <w:bookmarkStart w:id="0" w:name="_GoBack"/>
      <w:bookmarkEnd w:id="0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The International Museum of Collage, Fort Worth (Texas, USA</w:t>
      </w:r>
      <w:proofErr w:type="gram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), 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Guanlan</w:t>
      </w:r>
      <w:proofErr w:type="spellEnd"/>
      <w:proofErr w:type="gram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Museum (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Kiina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), The Iowa Biennial Exhibition Archive (USA), The Museum of Tetovo area (Makedonia)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b/>
          <w:bCs/>
          <w:color w:val="000000"/>
          <w:sz w:val="20"/>
          <w:szCs w:val="26"/>
        </w:rPr>
        <w:t>Apurahat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>2012 Va</w:t>
      </w:r>
      <w:r>
        <w:rPr>
          <w:rFonts w:ascii="Times New Roman" w:hAnsi="Times New Roman" w:cs="Lucida Sans"/>
          <w:color w:val="000000"/>
          <w:sz w:val="20"/>
          <w:szCs w:val="26"/>
        </w:rPr>
        <w:t xml:space="preserve">ltion kuvataidetoimikunta; 2008 ja 2004 Espoon kaupunki; 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>2004 Suomen Kulttuurirahasto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</w:p>
    <w:p w:rsidR="00876617" w:rsidRPr="001623FA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  <w:proofErr w:type="spellStart"/>
      <w:r w:rsidRPr="001623FA">
        <w:rPr>
          <w:rFonts w:ascii="Times New Roman" w:hAnsi="Times New Roman" w:cs="Lucida Sans"/>
          <w:b/>
          <w:bCs/>
          <w:color w:val="000000"/>
          <w:sz w:val="20"/>
          <w:szCs w:val="26"/>
          <w:lang w:val="en-GB"/>
        </w:rPr>
        <w:t>Palkinnot</w:t>
      </w:r>
      <w:proofErr w:type="spellEnd"/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sz w:val="20"/>
          <w:szCs w:val="28"/>
          <w:lang w:val="en-GB" w:eastAsia="fi-FI"/>
        </w:rPr>
      </w:pP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2012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Kunniamaininta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</w:t>
      </w:r>
      <w:r w:rsidRPr="001623FA">
        <w:rPr>
          <w:rFonts w:ascii="Times New Roman" w:hAnsi="Times New Roman" w:cs="Lucida Grande"/>
          <w:sz w:val="20"/>
          <w:szCs w:val="28"/>
          <w:lang w:val="en-GB" w:eastAsia="fi-FI"/>
        </w:rPr>
        <w:t xml:space="preserve">8th International Biennial of Drawing Pilsen, </w:t>
      </w:r>
      <w:proofErr w:type="spellStart"/>
      <w:r w:rsidRPr="001623FA">
        <w:rPr>
          <w:rFonts w:ascii="Times New Roman" w:hAnsi="Times New Roman" w:cs="Arial"/>
          <w:bCs/>
          <w:sz w:val="20"/>
          <w:szCs w:val="26"/>
          <w:lang w:val="en-GB" w:eastAsia="fi-FI"/>
        </w:rPr>
        <w:t>Tšekki</w:t>
      </w:r>
      <w:proofErr w:type="spellEnd"/>
      <w:r w:rsidRPr="001623FA">
        <w:rPr>
          <w:rFonts w:ascii="Times New Roman" w:hAnsi="Times New Roman" w:cs="Lucida Grande"/>
          <w:sz w:val="20"/>
          <w:szCs w:val="28"/>
          <w:lang w:val="en-GB" w:eastAsia="fi-FI"/>
        </w:rPr>
        <w:t xml:space="preserve">; </w:t>
      </w:r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2006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Kunniamaininta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7th International Print Triennial of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Chamaliéres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Ranska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; 1994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Kunniamaininta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III International Engraving Biennial Caixa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Ourence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, </w:t>
      </w:r>
      <w:proofErr w:type="spellStart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>Espanja</w:t>
      </w:r>
      <w:proofErr w:type="spellEnd"/>
      <w:r w:rsidRPr="001623FA">
        <w:rPr>
          <w:rFonts w:ascii="Times New Roman" w:hAnsi="Times New Roman" w:cs="Lucida Sans"/>
          <w:color w:val="000000"/>
          <w:sz w:val="20"/>
          <w:szCs w:val="26"/>
          <w:lang w:val="en-GB"/>
        </w:rPr>
        <w:t xml:space="preserve"> </w:t>
      </w:r>
    </w:p>
    <w:p w:rsidR="00876617" w:rsidRPr="001623FA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  <w:lang w:val="en-GB"/>
        </w:rPr>
      </w:pP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b/>
          <w:bCs/>
          <w:color w:val="000000"/>
          <w:sz w:val="20"/>
          <w:szCs w:val="26"/>
        </w:rPr>
        <w:t>Muu toiminta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>2008-2011 Luentoja, esitelmiä ja alustuksia eri yhteyksissä taiteilijan yrittämisestä ja toimeentulo</w:t>
      </w:r>
      <w:r w:rsidR="00BD7380">
        <w:rPr>
          <w:rFonts w:ascii="Times New Roman" w:hAnsi="Times New Roman" w:cs="Lucida Sans"/>
          <w:color w:val="000000"/>
          <w:sz w:val="20"/>
          <w:szCs w:val="26"/>
        </w:rPr>
        <w:t>sta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sekä luovuudesta, mm</w:t>
      </w:r>
      <w:r w:rsidR="00BD7380">
        <w:rPr>
          <w:rFonts w:ascii="Times New Roman" w:hAnsi="Times New Roman" w:cs="Lucida Sans"/>
          <w:color w:val="000000"/>
          <w:sz w:val="20"/>
          <w:szCs w:val="26"/>
        </w:rPr>
        <w:t>: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Taik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/Aalto, </w:t>
      </w:r>
      <w:proofErr w:type="spellStart"/>
      <w:r w:rsidRPr="00252C60">
        <w:rPr>
          <w:rFonts w:ascii="Times New Roman" w:hAnsi="Times New Roman" w:cs="Lucida Sans"/>
          <w:color w:val="000000"/>
          <w:sz w:val="20"/>
          <w:szCs w:val="26"/>
        </w:rPr>
        <w:t>Humak</w:t>
      </w:r>
      <w:proofErr w:type="spellEnd"/>
      <w:r w:rsidRPr="00252C60">
        <w:rPr>
          <w:rFonts w:ascii="Times New Roman" w:hAnsi="Times New Roman" w:cs="Lucida Sans"/>
          <w:color w:val="000000"/>
          <w:sz w:val="20"/>
          <w:szCs w:val="26"/>
        </w:rPr>
        <w:t>, Art</w:t>
      </w:r>
      <w:r>
        <w:rPr>
          <w:rFonts w:ascii="Times New Roman" w:hAnsi="Times New Roman" w:cs="Lucida Sans"/>
          <w:color w:val="000000"/>
          <w:sz w:val="20"/>
          <w:szCs w:val="26"/>
        </w:rPr>
        <w:t xml:space="preserve">360-projekti, Saimia, </w:t>
      </w:r>
      <w:proofErr w:type="spellStart"/>
      <w:r>
        <w:rPr>
          <w:rFonts w:ascii="Times New Roman" w:hAnsi="Times New Roman" w:cs="Lucida Sans"/>
          <w:color w:val="000000"/>
          <w:sz w:val="20"/>
          <w:szCs w:val="26"/>
        </w:rPr>
        <w:t>Innofocus</w:t>
      </w:r>
      <w:proofErr w:type="spellEnd"/>
      <w:r w:rsidR="00BD7380">
        <w:rPr>
          <w:rFonts w:ascii="Times New Roman" w:hAnsi="Times New Roman" w:cs="Lucida Sans"/>
          <w:color w:val="000000"/>
          <w:sz w:val="20"/>
          <w:szCs w:val="26"/>
        </w:rPr>
        <w:t xml:space="preserve">. 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>2004- alkaen: runsaasti blogi, mielipide, ja muita kirjoituksia eri medioissa</w:t>
      </w:r>
      <w:r w:rsidR="00BD7380">
        <w:rPr>
          <w:rFonts w:ascii="Times New Roman" w:hAnsi="Times New Roman" w:cs="Lucida Sans"/>
          <w:color w:val="000000"/>
          <w:sz w:val="20"/>
          <w:szCs w:val="26"/>
        </w:rPr>
        <w:t>.</w:t>
      </w:r>
      <w:r>
        <w:rPr>
          <w:rFonts w:ascii="Times New Roman" w:hAnsi="Times New Roman" w:cs="Lucida Sans"/>
          <w:color w:val="000000"/>
          <w:sz w:val="20"/>
          <w:szCs w:val="26"/>
        </w:rPr>
        <w:t xml:space="preserve"> 1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985-1997 Toimintaa kuvittajana, </w:t>
      </w:r>
      <w:r>
        <w:rPr>
          <w:rFonts w:ascii="Times New Roman" w:hAnsi="Times New Roman" w:cs="Lucida Sans"/>
          <w:color w:val="000000"/>
          <w:sz w:val="20"/>
          <w:szCs w:val="26"/>
        </w:rPr>
        <w:t>Grafia ry:n jäsen vuoteen 1997</w:t>
      </w:r>
      <w:r w:rsidR="00BD7380">
        <w:rPr>
          <w:rFonts w:ascii="Times New Roman" w:hAnsi="Times New Roman" w:cs="Lucida Sans"/>
          <w:color w:val="000000"/>
          <w:sz w:val="20"/>
          <w:szCs w:val="26"/>
        </w:rPr>
        <w:t>.</w:t>
      </w:r>
      <w:r>
        <w:rPr>
          <w:rFonts w:ascii="Times New Roman" w:hAnsi="Times New Roman" w:cs="Lucida Sans"/>
          <w:color w:val="000000"/>
          <w:sz w:val="20"/>
          <w:szCs w:val="26"/>
        </w:rPr>
        <w:t xml:space="preserve"> </w:t>
      </w: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1980-luvulla toimintaa myös valokuvaajana. Journalistiliiton jäsen vuoteen 1994.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</w:p>
    <w:p w:rsidR="00876617" w:rsidRPr="00252C60" w:rsidRDefault="00876617" w:rsidP="008766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b/>
          <w:bCs/>
          <w:color w:val="000000"/>
          <w:sz w:val="20"/>
          <w:szCs w:val="26"/>
        </w:rPr>
        <w:t>Lisätietoja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http://www.atelierhannula.fi </w:t>
      </w:r>
    </w:p>
    <w:p w:rsidR="00876617" w:rsidRPr="00252C60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http://www.kuvataiteilijamatrikkeli.fi </w:t>
      </w:r>
    </w:p>
    <w:p w:rsidR="00876617" w:rsidRPr="00FD4178" w:rsidRDefault="00876617" w:rsidP="00876617">
      <w:pPr>
        <w:widowControl w:val="0"/>
        <w:autoSpaceDE w:val="0"/>
        <w:autoSpaceDN w:val="0"/>
        <w:adjustRightInd w:val="0"/>
        <w:rPr>
          <w:rFonts w:ascii="Times New Roman" w:hAnsi="Times New Roman" w:cs="Lucida Sans"/>
          <w:color w:val="000000"/>
          <w:sz w:val="20"/>
          <w:szCs w:val="26"/>
        </w:rPr>
      </w:pPr>
      <w:r w:rsidRPr="00252C60">
        <w:rPr>
          <w:rFonts w:ascii="Times New Roman" w:hAnsi="Times New Roman" w:cs="Lucida Sans"/>
          <w:color w:val="000000"/>
          <w:sz w:val="20"/>
          <w:szCs w:val="26"/>
        </w:rPr>
        <w:t xml:space="preserve">Kuvataiteilijat 2004 -matrikkeli, Kustannus Oy Taide </w:t>
      </w:r>
    </w:p>
    <w:p w:rsidR="00876617" w:rsidRPr="00252C60" w:rsidRDefault="00876617" w:rsidP="00876617">
      <w:pPr>
        <w:rPr>
          <w:rFonts w:ascii="Times New Roman" w:hAnsi="Times New Roman"/>
          <w:sz w:val="20"/>
          <w:szCs w:val="20"/>
          <w:lang w:eastAsia="fi-FI"/>
        </w:rPr>
      </w:pPr>
    </w:p>
    <w:sectPr w:rsidR="00876617" w:rsidRPr="00252C60" w:rsidSect="00876617">
      <w:pgSz w:w="12240" w:h="15840"/>
      <w:pgMar w:top="993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365" w:rsidRDefault="00104365">
      <w:r>
        <w:separator/>
      </w:r>
    </w:p>
  </w:endnote>
  <w:endnote w:type="continuationSeparator" w:id="0">
    <w:p w:rsidR="00104365" w:rsidRDefault="0010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365" w:rsidRDefault="00104365">
      <w:r>
        <w:separator/>
      </w:r>
    </w:p>
  </w:footnote>
  <w:footnote w:type="continuationSeparator" w:id="0">
    <w:p w:rsidR="00104365" w:rsidRDefault="00104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46"/>
    <w:rsid w:val="00001EA6"/>
    <w:rsid w:val="000B1FE0"/>
    <w:rsid w:val="00104365"/>
    <w:rsid w:val="001623FA"/>
    <w:rsid w:val="00264F11"/>
    <w:rsid w:val="00276CB8"/>
    <w:rsid w:val="003D2A38"/>
    <w:rsid w:val="00423351"/>
    <w:rsid w:val="006E553D"/>
    <w:rsid w:val="007255CC"/>
    <w:rsid w:val="00876617"/>
    <w:rsid w:val="00B07D46"/>
    <w:rsid w:val="00BD7380"/>
    <w:rsid w:val="00CD27C6"/>
    <w:rsid w:val="00F20BBE"/>
    <w:rsid w:val="00FB7C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0CB36"/>
  <w15:chartTrackingRefBased/>
  <w15:docId w15:val="{7F413260-7FC6-45B6-93A8-A26326EC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81895"/>
    <w:rPr>
      <w:sz w:val="24"/>
      <w:szCs w:val="24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581895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570C09"/>
    <w:rPr>
      <w:rFonts w:ascii="Lucida Grande" w:hAnsi="Lucida Grande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570C09"/>
    <w:rPr>
      <w:rFonts w:ascii="Lucida Grande" w:hAnsi="Lucida Grande"/>
      <w:sz w:val="24"/>
      <w:szCs w:val="24"/>
      <w:lang w:eastAsia="en-US"/>
    </w:rPr>
  </w:style>
  <w:style w:type="character" w:styleId="Hyperlinkki">
    <w:name w:val="Hyperlink"/>
    <w:uiPriority w:val="99"/>
    <w:unhideWhenUsed/>
    <w:rsid w:val="002934B3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C95CF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sid w:val="00C95CFA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C95CF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sid w:val="00C95CFA"/>
    <w:rPr>
      <w:sz w:val="24"/>
      <w:szCs w:val="24"/>
      <w:lang w:eastAsia="en-US"/>
    </w:rPr>
  </w:style>
  <w:style w:type="character" w:styleId="Ratkaisematonmaininta">
    <w:name w:val="Unresolved Mention"/>
    <w:uiPriority w:val="99"/>
    <w:semiHidden/>
    <w:unhideWhenUsed/>
    <w:rsid w:val="00BD7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CD15-5C85-4813-AE95-11A762E9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1582</Words>
  <Characters>9019</Characters>
  <Application>Microsoft Office Word</Application>
  <DocSecurity>0</DocSecurity>
  <Lines>75</Lines>
  <Paragraphs>21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55</vt:i4>
      </vt:variant>
    </vt:vector>
  </HeadingPairs>
  <TitlesOfParts>
    <vt:vector size="57" baseType="lpstr">
      <vt:lpstr/>
      <vt:lpstr/>
      <vt:lpstr>Yhteystiedot</vt:lpstr>
      <vt:lpstr>Opinnot</vt:lpstr>
      <vt:lpstr>Jäsenyydet </vt:lpstr>
      <vt:lpstr>Suomen Taidegraafikot ry (varsinainen jäsen), Espoon Taiteilijakilta ry, Länsi-U</vt:lpstr>
      <vt:lpstr/>
      <vt:lpstr>Luottamustoimet </vt:lpstr>
      <vt:lpstr>NÄYTTELYT</vt:lpstr>
      <vt:lpstr/>
      <vt:lpstr>Kansainväliset näyttelyt </vt:lpstr>
      <vt:lpstr>2008 Liettua, 4th International Collage Exhibition, Vilna </vt:lpstr>
      <vt:lpstr>2006 Ranska, 7th International Print Triennial of Chamalieres </vt:lpstr>
      <vt:lpstr>2006 Bulgaria, 5th Lessedra World Mini Print Annual, Sofia </vt:lpstr>
      <vt:lpstr>2006 Liettua, 3rd International Collage Exhibition, Vilna </vt:lpstr>
      <vt:lpstr>2005 USA, The Art of Music Exhibition, St. James, New York </vt:lpstr>
      <vt:lpstr>2005 Liettua, 2nd International Collage Exhibition, Vilna </vt:lpstr>
      <vt:lpstr>2005 Bulgaria, 4th Lessedra World Mini Print Annual, Sofia </vt:lpstr>
      <vt:lpstr>1995 Puola, Satyrycon’95, Legnica </vt:lpstr>
      <vt:lpstr>1994 Puola, Cuprum VI graphic art biennial, Lubin </vt:lpstr>
      <vt:lpstr>1993 Hollanti, I Maastricht International print biennial </vt:lpstr>
      <vt:lpstr>1992 Puola, Baltic countries graphic art triennial, Gdansk </vt:lpstr>
      <vt:lpstr>1991 Intia, II Bharat Bhavan international print biennial </vt:lpstr>
      <vt:lpstr>1991 Kanada, International exhibition of miniature art, Toronto </vt:lpstr>
      <vt:lpstr>Ryhmä- ja yhteisnäyttelyt kotimaassa</vt:lpstr>
      <vt:lpstr>2017 Espoo, Kiltapaviljonki 2018 Espoon Taiteilijakillan ryhmänäyttely, Espoon K</vt:lpstr>
      <vt:lpstr>2017 Espoo, Sukupolveilua, Pekka Hannula, Simo Hannula, Barbara Tienaho ja Jenni</vt:lpstr>
      <vt:lpstr>2015 Sammatti, TaideAitat -ryhmänäyttely (Simo Hannula, Pekka Hannula, Pertti Su</vt:lpstr>
      <vt:lpstr>2014 Sammatti, TaideAitat -ryhmänäyttely (Simo ja Pekka Hannula sekä Seija Saini</vt:lpstr>
      <vt:lpstr>2013 Sammatti, TaideAitat -ryhmänäyttely (Simo ja Pekka Hannula sekä Martti Antt</vt:lpstr>
      <vt:lpstr>2012 Lohja, Take Away, Jouluksi kotiin, Lohjan seudun taiteilijoiden joulunäytte</vt:lpstr>
      <vt:lpstr>2012 Lappeenranta, Sota vai Rauha? Skjl:n teemanäyttely, Etelä-Karjalan museo</vt:lpstr>
      <vt:lpstr>2012 Sammatti, TaideAitat ryhmänäyttely (Simo ja Pekka Hannula sekä Kimmo Ojanie</vt:lpstr>
      <vt:lpstr>2012 Lohja, Heijastuksia, Länsi-Uudenmaan taiteilijaseuran 30v-juhlanäyttely, Li</vt:lpstr>
      <vt:lpstr>2011 ja 2010 Sammatti, TaideAitat, Simo ja Pekka Hannulan Kesänäyttelyt</vt:lpstr>
      <vt:lpstr>2007 Äänekoski, Valitse ja Vie, Laaja-Art kesänäyttely </vt:lpstr>
      <vt:lpstr>2006 Sysmä, Suvi-Pinx suomalaisen nykytaiteen kesänäyttely </vt:lpstr>
      <vt:lpstr>2005 Porvoo, SKjL:n 67. vuosinäyttely, Porvoon Taidetehdas </vt:lpstr>
      <vt:lpstr>2005 Sysmä, Suvi-Pinx suomalaisen nykytaiteen kesänäyttely </vt:lpstr>
      <vt:lpstr>2003, 2001, 2000 ja 1999 Sysmä, Suvi-Pinx kesänäyttelyt </vt:lpstr>
      <vt:lpstr>1993 Lohja, Alkupotku, Taidegrafiikkojen yhteisnäyttely </vt:lpstr>
      <vt:lpstr>1992 Lohja, Pro Graphica, Taidegrafiikkojen yhteisnäyttely </vt:lpstr>
      <vt:lpstr>Yksityisnäyttelyitä </vt:lpstr>
      <vt:lpstr>2016 Syyskuu, Kuopio, Galleria G12</vt:lpstr>
      <vt:lpstr>2007 Espoo, Elämän kokonaiskuvia - Espoon Kulttuurikeskus </vt:lpstr>
      <vt:lpstr>2002 Valkeakoski, "Paperikollaaseja", Myllysaaren museo </vt:lpstr>
      <vt:lpstr>1997 ja 1995 Helsinki, "Etsauksia ja kollaaseja", Galleria Duetto </vt:lpstr>
      <vt:lpstr>Teoksia julkisissa tiloissa </vt:lpstr>
      <vt:lpstr>2007 Espoo, Tapiola Pankki, Tapiolan toimipiste, kollaasi; 2005 Helsinki, HYKS, </vt:lpstr>
      <vt:lpstr>2010 Suuri Suomalainen Kirjakerho, Taidegrafiikan teoksia </vt:lpstr>
      <vt:lpstr>Kotimaiset kokoelmat</vt:lpstr>
      <vt:lpstr>Kansaiväliset kokoelmat </vt:lpstr>
      <vt:lpstr>Apurahat </vt:lpstr>
      <vt:lpstr>Palkinnot</vt:lpstr>
      <vt:lpstr>Muu toiminta </vt:lpstr>
      <vt:lpstr>2008-2011 Luentoja, esitelmiä ja alustuksia eri yhteyksissä taiteilijan yrittämi</vt:lpstr>
      <vt:lpstr>Lisätietoja</vt:lpstr>
    </vt:vector>
  </TitlesOfParts>
  <Company>Kuvataiteilija Pekka Hanula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 Hannula</dc:creator>
  <cp:keywords/>
  <cp:lastModifiedBy>Pekka Hannula</cp:lastModifiedBy>
  <cp:revision>4</cp:revision>
  <cp:lastPrinted>2016-02-18T12:19:00Z</cp:lastPrinted>
  <dcterms:created xsi:type="dcterms:W3CDTF">2019-01-09T12:26:00Z</dcterms:created>
  <dcterms:modified xsi:type="dcterms:W3CDTF">2019-02-27T14:42:00Z</dcterms:modified>
</cp:coreProperties>
</file>